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7E89" w14:textId="77777777" w:rsidR="00FA308B" w:rsidRPr="00FA308B" w:rsidRDefault="00FA308B" w:rsidP="00FA308B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明朝"/>
          <w:b/>
          <w:spacing w:val="6"/>
          <w:kern w:val="0"/>
          <w:sz w:val="32"/>
          <w:szCs w:val="39"/>
        </w:rPr>
      </w:pPr>
      <w:r>
        <w:rPr>
          <w:rFonts w:ascii="ＭＳ ゴシック" w:eastAsia="ＭＳ ゴシック" w:hAnsi="ＭＳ ゴシック" w:cs="ＭＳ 明朝" w:hint="eastAsia"/>
          <w:b/>
          <w:spacing w:val="6"/>
          <w:kern w:val="0"/>
          <w:sz w:val="32"/>
          <w:szCs w:val="39"/>
        </w:rPr>
        <w:t>就業規則</w:t>
      </w:r>
      <w:r w:rsidR="00941CC7">
        <w:rPr>
          <w:rFonts w:ascii="ＭＳ ゴシック" w:eastAsia="ＭＳ ゴシック" w:hAnsi="ＭＳ ゴシック" w:cs="ＭＳ 明朝" w:hint="eastAsia"/>
          <w:b/>
          <w:spacing w:val="6"/>
          <w:kern w:val="0"/>
          <w:sz w:val="32"/>
          <w:szCs w:val="39"/>
        </w:rPr>
        <w:t>変更</w:t>
      </w:r>
      <w:r>
        <w:rPr>
          <w:rFonts w:ascii="ＭＳ ゴシック" w:eastAsia="ＭＳ ゴシック" w:hAnsi="ＭＳ ゴシック" w:cs="ＭＳ 明朝" w:hint="eastAsia"/>
          <w:b/>
          <w:spacing w:val="6"/>
          <w:kern w:val="0"/>
          <w:sz w:val="32"/>
          <w:szCs w:val="39"/>
        </w:rPr>
        <w:t>に関するご説明</w:t>
      </w:r>
    </w:p>
    <w:p w14:paraId="6495376B" w14:textId="77777777" w:rsidR="00FA308B" w:rsidRDefault="00FA308B" w:rsidP="00BD557E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4B7BE20E" w14:textId="77777777" w:rsidR="00BD557E" w:rsidRDefault="00FB72A3" w:rsidP="00FA308B">
      <w:pPr>
        <w:suppressAutoHyphens/>
        <w:jc w:val="right"/>
        <w:textAlignment w:val="baseline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令和●</w:t>
      </w:r>
      <w:r w:rsidR="00BF2080">
        <w:rPr>
          <w:rFonts w:ascii="ＭＳ 明朝" w:hAnsi="ＭＳ 明朝" w:cs="ＭＳ 明朝" w:hint="eastAsia"/>
          <w:kern w:val="0"/>
          <w:szCs w:val="24"/>
        </w:rPr>
        <w:t>年</w:t>
      </w:r>
      <w:r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78763A">
        <w:rPr>
          <w:rFonts w:ascii="ＭＳ 明朝" w:hAnsi="ＭＳ 明朝" w:cs="ＭＳ 明朝" w:hint="eastAsia"/>
          <w:kern w:val="0"/>
          <w:szCs w:val="24"/>
        </w:rPr>
        <w:t>月</w:t>
      </w:r>
      <w:r w:rsidR="00941CC7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78763A">
        <w:rPr>
          <w:rFonts w:ascii="ＭＳ 明朝" w:hAnsi="ＭＳ 明朝" w:cs="ＭＳ 明朝" w:hint="eastAsia"/>
          <w:kern w:val="0"/>
          <w:szCs w:val="24"/>
        </w:rPr>
        <w:t>日</w:t>
      </w:r>
    </w:p>
    <w:p w14:paraId="6A9C1949" w14:textId="77777777" w:rsidR="00BD557E" w:rsidRDefault="00FA308B" w:rsidP="00BD557E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4"/>
          <w:u w:val="single" w:color="000000"/>
        </w:rPr>
      </w:pPr>
      <w:r>
        <w:rPr>
          <w:rFonts w:ascii="ＭＳ 明朝" w:hAnsi="Times New Roman" w:hint="eastAsia"/>
          <w:spacing w:val="10"/>
          <w:kern w:val="0"/>
          <w:szCs w:val="24"/>
        </w:rPr>
        <w:t>従業員の皆様へ</w:t>
      </w:r>
    </w:p>
    <w:p w14:paraId="0182FC6F" w14:textId="77777777" w:rsidR="00BD557E" w:rsidRDefault="00BD557E" w:rsidP="00FA308B">
      <w:pPr>
        <w:suppressAutoHyphens/>
        <w:wordWrap w:val="0"/>
        <w:spacing w:line="334" w:lineRule="exact"/>
        <w:jc w:val="left"/>
        <w:textAlignment w:val="baseline"/>
        <w:rPr>
          <w:rFonts w:ascii="ＭＳ 明朝" w:hAnsi="ＭＳ 明朝" w:cs="ＭＳ 明朝"/>
          <w:kern w:val="0"/>
          <w:szCs w:val="24"/>
        </w:rPr>
      </w:pPr>
      <w:r w:rsidRPr="00BD557E">
        <w:rPr>
          <w:rFonts w:ascii="ＭＳ 明朝" w:hAnsi="ＭＳ 明朝" w:cs="ＭＳ 明朝" w:hint="eastAsia"/>
          <w:kern w:val="0"/>
          <w:szCs w:val="24"/>
        </w:rPr>
        <w:t xml:space="preserve">　　　　　</w:t>
      </w:r>
      <w:r w:rsidRPr="00BD557E">
        <w:rPr>
          <w:rFonts w:ascii="ＭＳ 明朝" w:hAnsi="ＭＳ 明朝" w:cs="ＭＳ 明朝"/>
          <w:kern w:val="0"/>
          <w:szCs w:val="24"/>
        </w:rPr>
        <w:t xml:space="preserve"> </w:t>
      </w:r>
      <w:r w:rsidRPr="00BD557E">
        <w:rPr>
          <w:rFonts w:ascii="ＭＳ 明朝" w:hAnsi="ＭＳ 明朝" w:cs="ＭＳ 明朝" w:hint="eastAsia"/>
          <w:kern w:val="0"/>
          <w:szCs w:val="24"/>
        </w:rPr>
        <w:t xml:space="preserve">　　　</w:t>
      </w:r>
      <w:r w:rsidRPr="00BD557E">
        <w:rPr>
          <w:rFonts w:ascii="ＭＳ 明朝" w:hAnsi="ＭＳ 明朝" w:cs="ＭＳ 明朝"/>
          <w:kern w:val="0"/>
          <w:szCs w:val="24"/>
        </w:rPr>
        <w:t xml:space="preserve">  </w:t>
      </w:r>
      <w:r w:rsidRPr="00BD557E">
        <w:rPr>
          <w:rFonts w:ascii="ＭＳ 明朝" w:hAnsi="ＭＳ 明朝" w:cs="ＭＳ 明朝" w:hint="eastAsia"/>
          <w:kern w:val="0"/>
          <w:szCs w:val="24"/>
        </w:rPr>
        <w:t xml:space="preserve">　　</w:t>
      </w:r>
      <w:r w:rsidRPr="00BD557E">
        <w:rPr>
          <w:rFonts w:ascii="ＭＳ 明朝" w:hAnsi="ＭＳ 明朝" w:cs="ＭＳ 明朝"/>
          <w:kern w:val="0"/>
          <w:szCs w:val="24"/>
        </w:rPr>
        <w:t xml:space="preserve"> </w:t>
      </w:r>
    </w:p>
    <w:p w14:paraId="191AEBEB" w14:textId="4E813767" w:rsidR="00D50B19" w:rsidRDefault="00D20EAA" w:rsidP="0049332E">
      <w:pPr>
        <w:suppressAutoHyphens/>
        <w:wordWrap w:val="0"/>
        <w:spacing w:line="334" w:lineRule="exact"/>
        <w:ind w:right="520"/>
        <w:jc w:val="right"/>
        <w:textAlignment w:val="baseline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2802E0">
        <w:rPr>
          <w:rFonts w:ascii="ＭＳ 明朝" w:hAnsi="ＭＳ 明朝" w:cs="ＭＳ 明朝" w:hint="eastAsia"/>
          <w:kern w:val="0"/>
          <w:szCs w:val="24"/>
        </w:rPr>
        <w:t>●</w:t>
      </w:r>
      <w:r w:rsidR="00FA308B">
        <w:rPr>
          <w:rFonts w:ascii="ＭＳ 明朝" w:hAnsi="ＭＳ 明朝" w:cs="ＭＳ 明朝" w:hint="eastAsia"/>
          <w:kern w:val="0"/>
          <w:szCs w:val="24"/>
        </w:rPr>
        <w:t>株式会社</w:t>
      </w:r>
    </w:p>
    <w:p w14:paraId="38D955B0" w14:textId="77777777" w:rsidR="00FA308B" w:rsidRDefault="00FA308B" w:rsidP="00941CC7">
      <w:pPr>
        <w:suppressAutoHyphens/>
        <w:wordWrap w:val="0"/>
        <w:spacing w:line="334" w:lineRule="exact"/>
        <w:ind w:right="520"/>
        <w:jc w:val="right"/>
        <w:textAlignment w:val="baseline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代表取締役</w:t>
      </w:r>
      <w:r w:rsidR="00941CC7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FB72A3">
        <w:rPr>
          <w:rFonts w:ascii="ＭＳ 明朝" w:hAnsi="ＭＳ 明朝" w:cs="ＭＳ 明朝" w:hint="eastAsia"/>
          <w:kern w:val="0"/>
          <w:szCs w:val="24"/>
        </w:rPr>
        <w:t>●</w:t>
      </w:r>
    </w:p>
    <w:p w14:paraId="04B91293" w14:textId="77777777" w:rsidR="00BD557E" w:rsidRPr="00BD557E" w:rsidRDefault="00BD557E" w:rsidP="00BD557E">
      <w:pPr>
        <w:suppressAutoHyphens/>
        <w:wordWrap w:val="0"/>
        <w:spacing w:line="334" w:lineRule="exact"/>
        <w:jc w:val="left"/>
        <w:textAlignment w:val="baseline"/>
        <w:rPr>
          <w:rFonts w:ascii="ＭＳ 明朝" w:hAnsi="Times New Roman"/>
          <w:spacing w:val="10"/>
          <w:kern w:val="0"/>
          <w:szCs w:val="24"/>
        </w:rPr>
      </w:pPr>
    </w:p>
    <w:p w14:paraId="4B0A5417" w14:textId="77777777" w:rsidR="00AB2D30" w:rsidRDefault="00FA308B" w:rsidP="004810A9">
      <w:pPr>
        <w:pStyle w:val="a9"/>
      </w:pPr>
      <w:r>
        <w:rPr>
          <w:rFonts w:hint="eastAsia"/>
        </w:rPr>
        <w:t xml:space="preserve">　</w:t>
      </w:r>
      <w:r w:rsidR="00941CC7">
        <w:rPr>
          <w:rFonts w:hint="eastAsia"/>
        </w:rPr>
        <w:t>当社においては、以前より就業規則を作成し・社内の基本的なルールを定めておりましたが、</w:t>
      </w:r>
      <w:r>
        <w:rPr>
          <w:rFonts w:hint="eastAsia"/>
        </w:rPr>
        <w:t>今般、就業規則</w:t>
      </w:r>
      <w:r w:rsidR="00AB2D30">
        <w:rPr>
          <w:rFonts w:hint="eastAsia"/>
        </w:rPr>
        <w:t>等関連規程</w:t>
      </w:r>
      <w:r>
        <w:rPr>
          <w:rFonts w:hint="eastAsia"/>
        </w:rPr>
        <w:t>を</w:t>
      </w:r>
      <w:r w:rsidR="00941CC7">
        <w:rPr>
          <w:rFonts w:hint="eastAsia"/>
        </w:rPr>
        <w:t>見直し、</w:t>
      </w:r>
      <w:r>
        <w:rPr>
          <w:rFonts w:hint="eastAsia"/>
        </w:rPr>
        <w:t>整備いたしました</w:t>
      </w:r>
      <w:r w:rsidR="00AB2D30">
        <w:rPr>
          <w:rFonts w:hint="eastAsia"/>
        </w:rPr>
        <w:t>。</w:t>
      </w:r>
    </w:p>
    <w:p w14:paraId="6648C328" w14:textId="5E73AD20" w:rsidR="00941CC7" w:rsidRDefault="00941CC7" w:rsidP="00941CC7">
      <w:pPr>
        <w:pStyle w:val="a9"/>
        <w:ind w:firstLineChars="100" w:firstLine="260"/>
      </w:pPr>
      <w:r>
        <w:rPr>
          <w:rFonts w:hint="eastAsia"/>
        </w:rPr>
        <w:t>以前の就業規則（以下は「旧規則」といいます。）での不備・不明確な点を全て点検し、より</w:t>
      </w:r>
      <w:r w:rsidR="002802E0">
        <w:rPr>
          <w:rFonts w:hint="eastAsia"/>
        </w:rPr>
        <w:t>実態に即した形での</w:t>
      </w:r>
      <w:r>
        <w:rPr>
          <w:rFonts w:hint="eastAsia"/>
        </w:rPr>
        <w:t>就業規則への変更を考えております。</w:t>
      </w:r>
    </w:p>
    <w:p w14:paraId="1073B658" w14:textId="5FCBB58A" w:rsidR="00211DC3" w:rsidRDefault="00941CC7" w:rsidP="00941CC7">
      <w:pPr>
        <w:pStyle w:val="a9"/>
        <w:ind w:firstLineChars="100" w:firstLine="260"/>
      </w:pPr>
      <w:r>
        <w:rPr>
          <w:rFonts w:hint="eastAsia"/>
        </w:rPr>
        <w:t>改訂後の就業規則（以下は「新規則」といいます。）の変更点は</w:t>
      </w:r>
      <w:r w:rsidR="00211DC3">
        <w:rPr>
          <w:rFonts w:hint="eastAsia"/>
        </w:rPr>
        <w:t>詳細にわたりますので、</w:t>
      </w:r>
      <w:r w:rsidR="00DC06F9">
        <w:rPr>
          <w:rFonts w:hint="eastAsia"/>
        </w:rPr>
        <w:t>本日</w:t>
      </w:r>
      <w:r w:rsidR="00211DC3">
        <w:rPr>
          <w:rFonts w:hint="eastAsia"/>
        </w:rPr>
        <w:t>概要をご説明いたします。</w:t>
      </w:r>
    </w:p>
    <w:p w14:paraId="5EA8ED88" w14:textId="00E6F3C0" w:rsidR="00DC06F9" w:rsidRPr="00DC06F9" w:rsidRDefault="00DC06F9" w:rsidP="00DC06F9">
      <w:pPr>
        <w:rPr>
          <w:rFonts w:hint="eastAsia"/>
        </w:rPr>
      </w:pPr>
      <w:r>
        <w:rPr>
          <w:rFonts w:hint="eastAsia"/>
        </w:rPr>
        <w:t xml:space="preserve">　詳細な内容につきましては、新規則の全文を用意がありますので、別日程にてご覧いただければと思います。ご質問については７月１７日を期限に、随時受け付けます。各事業場の従業員の皆様からの質問・ご意見をお取りまとめ下さい。</w:t>
      </w:r>
    </w:p>
    <w:p w14:paraId="4226F528" w14:textId="6B9E7C48" w:rsidR="00211DC3" w:rsidRDefault="00DC06F9" w:rsidP="00211DC3">
      <w:pPr>
        <w:ind w:firstLineChars="100" w:firstLine="260"/>
      </w:pPr>
      <w:r>
        <w:rPr>
          <w:rFonts w:hint="eastAsia"/>
        </w:rPr>
        <w:t>その上で、</w:t>
      </w:r>
      <w:r w:rsidR="00211DC3">
        <w:rPr>
          <w:rFonts w:hint="eastAsia"/>
        </w:rPr>
        <w:t>各従業員代表（正社員代表、</w:t>
      </w:r>
      <w:r>
        <w:rPr>
          <w:rFonts w:hint="eastAsia"/>
        </w:rPr>
        <w:t>限定正社員代表、</w:t>
      </w:r>
      <w:r w:rsidR="00211DC3">
        <w:rPr>
          <w:rFonts w:hint="eastAsia"/>
        </w:rPr>
        <w:t>パートタイマー代表の各１名）</w:t>
      </w:r>
      <w:r>
        <w:rPr>
          <w:rFonts w:hint="eastAsia"/>
        </w:rPr>
        <w:t>としてのご意見を、７月末日までに「意見書」の形で提出お願いします。</w:t>
      </w:r>
      <w:r w:rsidR="00211DC3">
        <w:rPr>
          <w:rFonts w:hint="eastAsia"/>
        </w:rPr>
        <w:t>よろしくお願いいたします。</w:t>
      </w:r>
    </w:p>
    <w:p w14:paraId="6B97D94B" w14:textId="77777777" w:rsidR="00211DC3" w:rsidRDefault="00211DC3" w:rsidP="00211DC3">
      <w:pPr>
        <w:jc w:val="center"/>
      </w:pPr>
      <w:r>
        <w:rPr>
          <w:rFonts w:hint="eastAsia"/>
        </w:rPr>
        <w:t>記</w:t>
      </w:r>
    </w:p>
    <w:p w14:paraId="3B780350" w14:textId="77777777" w:rsidR="00E5467A" w:rsidRDefault="00E5467A" w:rsidP="00211DC3">
      <w:r>
        <w:rPr>
          <w:rFonts w:hint="eastAsia"/>
        </w:rPr>
        <w:t xml:space="preserve">１　</w:t>
      </w:r>
      <w:r w:rsidR="00AB2D30">
        <w:rPr>
          <w:rFonts w:hint="eastAsia"/>
        </w:rPr>
        <w:t>正社員就業規則</w:t>
      </w:r>
    </w:p>
    <w:p w14:paraId="0623F1A7" w14:textId="77777777" w:rsidR="00AB2D30" w:rsidRDefault="00AB2D30" w:rsidP="00E5467A">
      <w:pPr>
        <w:ind w:left="260" w:hangingChars="100" w:hanging="260"/>
      </w:pPr>
      <w:r>
        <w:rPr>
          <w:rFonts w:hint="eastAsia"/>
        </w:rPr>
        <w:t xml:space="preserve">　⑴　規程の趣旨・内容</w:t>
      </w:r>
    </w:p>
    <w:p w14:paraId="2BFA4220" w14:textId="77777777" w:rsidR="00AB2D30" w:rsidRDefault="00AB2D30" w:rsidP="00870137">
      <w:pPr>
        <w:ind w:left="520" w:hangingChars="200" w:hanging="520"/>
      </w:pPr>
      <w:r>
        <w:rPr>
          <w:rFonts w:hint="eastAsia"/>
        </w:rPr>
        <w:t xml:space="preserve">　　　正社員就業規則は、</w:t>
      </w:r>
      <w:r w:rsidR="00870137">
        <w:rPr>
          <w:rFonts w:hint="eastAsia"/>
        </w:rPr>
        <w:t>当社の正社員（期間の定めがなく、職務内容及び勤務地も限定もなく、基幹的業務を担う社員）を対象とする規程です。</w:t>
      </w:r>
    </w:p>
    <w:p w14:paraId="3AC790C7" w14:textId="77777777" w:rsidR="00AB2D30" w:rsidRPr="00E5467A" w:rsidRDefault="00AB2D30" w:rsidP="00E5467A">
      <w:pPr>
        <w:ind w:left="260" w:hangingChars="100" w:hanging="260"/>
      </w:pPr>
      <w:r>
        <w:rPr>
          <w:rFonts w:hint="eastAsia"/>
        </w:rPr>
        <w:t xml:space="preserve">　⑵　概要のご説明</w:t>
      </w:r>
    </w:p>
    <w:p w14:paraId="150A0341" w14:textId="77777777" w:rsidR="00AB2D30" w:rsidRDefault="007E48D6" w:rsidP="00182F2C">
      <w:pPr>
        <w:ind w:left="260" w:hangingChars="100" w:hanging="260"/>
      </w:pPr>
      <w:r>
        <w:rPr>
          <w:rFonts w:hint="eastAsia"/>
        </w:rPr>
        <w:t xml:space="preserve">　　</w:t>
      </w:r>
      <w:r w:rsidR="006701A2">
        <w:rPr>
          <w:rFonts w:hint="eastAsia"/>
        </w:rPr>
        <w:t>①　第１章　総則</w:t>
      </w:r>
    </w:p>
    <w:p w14:paraId="3C2B89BD" w14:textId="77777777" w:rsidR="006701A2" w:rsidRDefault="006701A2" w:rsidP="006701A2">
      <w:pPr>
        <w:ind w:left="780" w:hangingChars="300" w:hanging="780"/>
      </w:pPr>
      <w:r>
        <w:rPr>
          <w:rFonts w:hint="eastAsia"/>
        </w:rPr>
        <w:t xml:space="preserve">　　　　就業規則が誰に適用されるのか、どういうルールを定めるのか</w:t>
      </w:r>
      <w:r w:rsidR="00AD4604">
        <w:rPr>
          <w:rFonts w:hint="eastAsia"/>
        </w:rPr>
        <w:t>がこれまで若干不明瞭なところがありました。この点を</w:t>
      </w:r>
      <w:r w:rsidR="003C0F78">
        <w:rPr>
          <w:rFonts w:hint="eastAsia"/>
        </w:rPr>
        <w:t>改めて</w:t>
      </w:r>
      <w:r w:rsidR="00AD4604">
        <w:rPr>
          <w:rFonts w:hint="eastAsia"/>
        </w:rPr>
        <w:t>明確にし</w:t>
      </w:r>
      <w:r w:rsidR="003C0F78">
        <w:rPr>
          <w:rFonts w:hint="eastAsia"/>
        </w:rPr>
        <w:t>て整理した</w:t>
      </w:r>
      <w:r>
        <w:rPr>
          <w:rFonts w:hint="eastAsia"/>
        </w:rPr>
        <w:t>総則を定めています。</w:t>
      </w:r>
    </w:p>
    <w:p w14:paraId="6D4FE92E" w14:textId="77777777" w:rsidR="006701A2" w:rsidRDefault="006701A2" w:rsidP="006701A2">
      <w:pPr>
        <w:ind w:left="260" w:hangingChars="100" w:hanging="260"/>
      </w:pPr>
      <w:r>
        <w:rPr>
          <w:rFonts w:hint="eastAsia"/>
        </w:rPr>
        <w:t xml:space="preserve">　　②　第２章　人事</w:t>
      </w:r>
    </w:p>
    <w:p w14:paraId="2DB17B87" w14:textId="77777777" w:rsidR="006701A2" w:rsidRDefault="006701A2" w:rsidP="006701A2">
      <w:pPr>
        <w:ind w:left="260" w:hangingChars="100" w:hanging="260"/>
      </w:pPr>
      <w:r>
        <w:rPr>
          <w:rFonts w:hint="eastAsia"/>
        </w:rPr>
        <w:t xml:space="preserve">　　　　採用、内定</w:t>
      </w:r>
      <w:r w:rsidR="00FC05C3">
        <w:rPr>
          <w:rFonts w:hint="eastAsia"/>
        </w:rPr>
        <w:t>、</w:t>
      </w:r>
      <w:r>
        <w:rPr>
          <w:rFonts w:hint="eastAsia"/>
        </w:rPr>
        <w:t>試用期間のルールも定めています。</w:t>
      </w:r>
    </w:p>
    <w:p w14:paraId="0CDCC097" w14:textId="77777777" w:rsidR="006701A2" w:rsidRDefault="006701A2" w:rsidP="006701A2">
      <w:pPr>
        <w:ind w:left="780" w:hangingChars="300" w:hanging="780"/>
      </w:pPr>
      <w:r>
        <w:rPr>
          <w:rFonts w:hint="eastAsia"/>
        </w:rPr>
        <w:lastRenderedPageBreak/>
        <w:t xml:space="preserve">　　　　また、異動に関するルールについて、今後状況次第で活用する可能性もあるため、</w:t>
      </w:r>
      <w:r w:rsidR="00FC05C3">
        <w:rPr>
          <w:rFonts w:hint="eastAsia"/>
        </w:rPr>
        <w:t>出向・転籍などの</w:t>
      </w:r>
      <w:r>
        <w:rPr>
          <w:rFonts w:hint="eastAsia"/>
        </w:rPr>
        <w:t>規定を設けております。</w:t>
      </w:r>
    </w:p>
    <w:p w14:paraId="0BD50C78" w14:textId="77777777" w:rsidR="006701A2" w:rsidRDefault="006701A2" w:rsidP="006701A2">
      <w:pPr>
        <w:ind w:left="260" w:hangingChars="100" w:hanging="260"/>
      </w:pPr>
      <w:r>
        <w:rPr>
          <w:rFonts w:hint="eastAsia"/>
        </w:rPr>
        <w:t xml:space="preserve">　　③　第３章　勤務</w:t>
      </w:r>
    </w:p>
    <w:p w14:paraId="074C0022" w14:textId="77777777" w:rsidR="004B134D" w:rsidRDefault="006701A2" w:rsidP="00664DB1">
      <w:pPr>
        <w:ind w:left="780" w:hangingChars="300" w:hanging="780"/>
      </w:pPr>
      <w:r>
        <w:rPr>
          <w:rFonts w:hint="eastAsia"/>
        </w:rPr>
        <w:t xml:space="preserve">　　　　</w:t>
      </w:r>
      <w:r w:rsidR="00664DB1">
        <w:rPr>
          <w:rFonts w:hint="eastAsia"/>
        </w:rPr>
        <w:t>現在の勤務に合わせた</w:t>
      </w:r>
      <w:r>
        <w:rPr>
          <w:rFonts w:hint="eastAsia"/>
        </w:rPr>
        <w:t>所定労働時間・休日関係、休暇関係、休職関係を定めています。</w:t>
      </w:r>
    </w:p>
    <w:p w14:paraId="09ADD619" w14:textId="77777777" w:rsidR="004B134D" w:rsidRDefault="004B134D" w:rsidP="00664DB1">
      <w:pPr>
        <w:ind w:left="780" w:hangingChars="300" w:hanging="780"/>
      </w:pPr>
      <w:r>
        <w:rPr>
          <w:rFonts w:hint="eastAsia"/>
        </w:rPr>
        <w:t xml:space="preserve">　　　　休暇については労働基準法等の法令に則った規定</w:t>
      </w:r>
      <w:r w:rsidR="00DF4823">
        <w:rPr>
          <w:rFonts w:hint="eastAsia"/>
        </w:rPr>
        <w:t>を整理しました。</w:t>
      </w:r>
    </w:p>
    <w:p w14:paraId="6CFB23F8" w14:textId="77777777" w:rsidR="006701A2" w:rsidRDefault="004B134D" w:rsidP="00664DB1">
      <w:pPr>
        <w:ind w:left="780" w:hangingChars="300" w:hanging="780"/>
      </w:pPr>
      <w:r>
        <w:rPr>
          <w:rFonts w:hint="eastAsia"/>
        </w:rPr>
        <w:t xml:space="preserve">　　　　</w:t>
      </w:r>
      <w:r w:rsidR="00FC05C3">
        <w:rPr>
          <w:rFonts w:hint="eastAsia"/>
        </w:rPr>
        <w:t>特</w:t>
      </w:r>
      <w:r w:rsidR="006C271C">
        <w:rPr>
          <w:rFonts w:hint="eastAsia"/>
        </w:rPr>
        <w:t>に最近、病気欠勤等で休職が問題になることが多い</w:t>
      </w:r>
      <w:r>
        <w:rPr>
          <w:rFonts w:hint="eastAsia"/>
        </w:rPr>
        <w:t>ので、休職規定は詳細に定めています。</w:t>
      </w:r>
    </w:p>
    <w:p w14:paraId="799FC558" w14:textId="77777777" w:rsidR="006701A2" w:rsidRDefault="006701A2" w:rsidP="00664DB1">
      <w:pPr>
        <w:ind w:left="780" w:hangingChars="300" w:hanging="780"/>
      </w:pPr>
      <w:r>
        <w:rPr>
          <w:rFonts w:hint="eastAsia"/>
        </w:rPr>
        <w:t xml:space="preserve">　　　　</w:t>
      </w:r>
      <w:r w:rsidR="00664DB1">
        <w:rPr>
          <w:rFonts w:hint="eastAsia"/>
        </w:rPr>
        <w:t>フレックスタイム制等は現時点では利用しませんが、今後状況次第で活用する可能性もあるため、規定を設けております。</w:t>
      </w:r>
    </w:p>
    <w:p w14:paraId="0162C2AC" w14:textId="77777777" w:rsidR="004D0DD5" w:rsidRDefault="004D0DD5" w:rsidP="00664DB1">
      <w:pPr>
        <w:ind w:left="780" w:hangingChars="300" w:hanging="780"/>
      </w:pPr>
      <w:r>
        <w:rPr>
          <w:rFonts w:hint="eastAsia"/>
        </w:rPr>
        <w:t xml:space="preserve">　　　　</w:t>
      </w:r>
      <w:r w:rsidR="00807766">
        <w:rPr>
          <w:rFonts w:hint="eastAsia"/>
        </w:rPr>
        <w:t>特別な有休規定となる</w:t>
      </w:r>
      <w:r>
        <w:rPr>
          <w:rFonts w:hint="eastAsia"/>
        </w:rPr>
        <w:t>特別休暇の規定</w:t>
      </w:r>
      <w:r w:rsidR="00C70F9D">
        <w:rPr>
          <w:rFonts w:hint="eastAsia"/>
        </w:rPr>
        <w:t>を新設しています。</w:t>
      </w:r>
    </w:p>
    <w:p w14:paraId="44D30425" w14:textId="77777777" w:rsidR="006701A2" w:rsidRDefault="006701A2" w:rsidP="006701A2">
      <w:pPr>
        <w:ind w:left="260" w:hangingChars="100" w:hanging="260"/>
      </w:pPr>
      <w:r>
        <w:rPr>
          <w:rFonts w:hint="eastAsia"/>
        </w:rPr>
        <w:t xml:space="preserve">　　④　第４章　退職及び解雇</w:t>
      </w:r>
    </w:p>
    <w:p w14:paraId="6E52DA1A" w14:textId="77777777" w:rsidR="006701A2" w:rsidRDefault="006701A2" w:rsidP="00664DB1">
      <w:pPr>
        <w:ind w:left="780" w:hangingChars="300" w:hanging="780"/>
      </w:pPr>
      <w:r>
        <w:rPr>
          <w:rFonts w:hint="eastAsia"/>
        </w:rPr>
        <w:t xml:space="preserve">　　　　退職、定年、解雇について定めています。</w:t>
      </w:r>
      <w:r w:rsidR="00664DB1">
        <w:rPr>
          <w:rFonts w:hint="eastAsia"/>
        </w:rPr>
        <w:t>退職手続等についても定めています。</w:t>
      </w:r>
    </w:p>
    <w:p w14:paraId="7B861ADE" w14:textId="77777777" w:rsidR="006701A2" w:rsidRDefault="006701A2" w:rsidP="006701A2">
      <w:pPr>
        <w:ind w:left="260" w:hangingChars="100" w:hanging="260"/>
      </w:pPr>
      <w:r>
        <w:rPr>
          <w:rFonts w:hint="eastAsia"/>
        </w:rPr>
        <w:t xml:space="preserve">　　⑤　第５章　服務規律</w:t>
      </w:r>
    </w:p>
    <w:p w14:paraId="62C1A790" w14:textId="77777777" w:rsidR="006701A2" w:rsidRDefault="006701A2" w:rsidP="006701A2">
      <w:pPr>
        <w:ind w:left="780" w:hangingChars="300" w:hanging="780"/>
      </w:pPr>
      <w:r>
        <w:rPr>
          <w:rFonts w:hint="eastAsia"/>
        </w:rPr>
        <w:t xml:space="preserve">　　　　皆さんに守っていただくルールを詳細に定めています。いずれも社会人・従業員としての最低限のルールとなりますので、熟読いただければと思います。</w:t>
      </w:r>
      <w:r w:rsidR="00664DB1">
        <w:rPr>
          <w:rFonts w:hint="eastAsia"/>
        </w:rPr>
        <w:t>各種届出等のルールも決めています。</w:t>
      </w:r>
    </w:p>
    <w:p w14:paraId="3A463553" w14:textId="77777777" w:rsidR="006701A2" w:rsidRDefault="006701A2" w:rsidP="006701A2">
      <w:pPr>
        <w:ind w:left="780" w:hangingChars="300" w:hanging="780"/>
      </w:pPr>
      <w:r>
        <w:rPr>
          <w:rFonts w:hint="eastAsia"/>
        </w:rPr>
        <w:t xml:space="preserve">　　⑥　第６章　賃金</w:t>
      </w:r>
    </w:p>
    <w:p w14:paraId="32788E37" w14:textId="77777777" w:rsidR="006701A2" w:rsidRDefault="006701A2" w:rsidP="006701A2">
      <w:pPr>
        <w:ind w:left="780" w:hangingChars="300" w:hanging="780"/>
      </w:pPr>
      <w:r>
        <w:rPr>
          <w:rFonts w:hint="eastAsia"/>
        </w:rPr>
        <w:t xml:space="preserve">　　　　賃金については賃金規程に詳細を譲っています。</w:t>
      </w:r>
    </w:p>
    <w:p w14:paraId="55F49E62" w14:textId="77777777" w:rsidR="006701A2" w:rsidRDefault="006701A2" w:rsidP="006701A2">
      <w:pPr>
        <w:ind w:left="780" w:hangingChars="300" w:hanging="780"/>
      </w:pPr>
      <w:r>
        <w:rPr>
          <w:rFonts w:hint="eastAsia"/>
        </w:rPr>
        <w:t xml:space="preserve">　　⑦　第７章　表彰、懲戒</w:t>
      </w:r>
    </w:p>
    <w:p w14:paraId="246CFD9B" w14:textId="77777777" w:rsidR="00664DB1" w:rsidRDefault="00664DB1" w:rsidP="006701A2">
      <w:pPr>
        <w:ind w:left="780" w:hangingChars="300" w:hanging="780"/>
      </w:pPr>
      <w:r>
        <w:rPr>
          <w:rFonts w:hint="eastAsia"/>
        </w:rPr>
        <w:t xml:space="preserve">　　　　皆様の貢献に対する表彰の定め、問題があった場合の懲戒に関する詳細を定めています。</w:t>
      </w:r>
    </w:p>
    <w:p w14:paraId="0449DB49" w14:textId="77777777" w:rsidR="00354A8E" w:rsidRDefault="00354A8E" w:rsidP="006701A2">
      <w:pPr>
        <w:ind w:left="780" w:hangingChars="300" w:hanging="780"/>
      </w:pPr>
      <w:r>
        <w:rPr>
          <w:rFonts w:hint="eastAsia"/>
        </w:rPr>
        <w:t xml:space="preserve">　　　　懲戒</w:t>
      </w:r>
      <w:r w:rsidR="00402077">
        <w:rPr>
          <w:rFonts w:hint="eastAsia"/>
        </w:rPr>
        <w:t>事由としては、問題となる非違行為（問題行為）</w:t>
      </w:r>
      <w:r w:rsidR="00B53831">
        <w:rPr>
          <w:rFonts w:hint="eastAsia"/>
        </w:rPr>
        <w:t>についてあらゆる場面を想定</w:t>
      </w:r>
      <w:r w:rsidR="00224FC0">
        <w:rPr>
          <w:rFonts w:hint="eastAsia"/>
        </w:rPr>
        <w:t>しています。</w:t>
      </w:r>
    </w:p>
    <w:p w14:paraId="206E26EF" w14:textId="77777777" w:rsidR="00664DB1" w:rsidRDefault="00664DB1" w:rsidP="006701A2">
      <w:pPr>
        <w:ind w:left="780" w:hangingChars="300" w:hanging="780"/>
      </w:pPr>
      <w:r>
        <w:rPr>
          <w:rFonts w:hint="eastAsia"/>
        </w:rPr>
        <w:t xml:space="preserve">　　⑧　第８章　安全衛生</w:t>
      </w:r>
    </w:p>
    <w:p w14:paraId="3CD86721" w14:textId="77777777" w:rsidR="00664DB1" w:rsidRDefault="00664DB1" w:rsidP="006701A2">
      <w:pPr>
        <w:ind w:left="780" w:hangingChars="300" w:hanging="780"/>
      </w:pPr>
      <w:r>
        <w:rPr>
          <w:rFonts w:hint="eastAsia"/>
        </w:rPr>
        <w:t xml:space="preserve">　　　　皆様の安全や健康管理に関して定めています。</w:t>
      </w:r>
    </w:p>
    <w:p w14:paraId="54F941B1" w14:textId="77777777" w:rsidR="00664DB1" w:rsidRDefault="00664DB1" w:rsidP="006701A2">
      <w:pPr>
        <w:ind w:left="780" w:hangingChars="300" w:hanging="780"/>
      </w:pPr>
      <w:r>
        <w:rPr>
          <w:rFonts w:hint="eastAsia"/>
        </w:rPr>
        <w:t xml:space="preserve">　　⑨　第９章</w:t>
      </w:r>
      <w:r w:rsidR="006A0DC9">
        <w:rPr>
          <w:rFonts w:hint="eastAsia"/>
        </w:rPr>
        <w:t xml:space="preserve">　災害補償</w:t>
      </w:r>
    </w:p>
    <w:p w14:paraId="795A01EF" w14:textId="77777777" w:rsidR="006A0DC9" w:rsidRDefault="006A0DC9" w:rsidP="006701A2">
      <w:pPr>
        <w:ind w:left="780" w:hangingChars="300" w:hanging="780"/>
      </w:pPr>
      <w:r>
        <w:rPr>
          <w:rFonts w:hint="eastAsia"/>
        </w:rPr>
        <w:t xml:space="preserve">　　　　労働基準法の沿った規定です。</w:t>
      </w:r>
    </w:p>
    <w:p w14:paraId="0D09177A" w14:textId="77777777" w:rsidR="006A0DC9" w:rsidRDefault="006A0DC9" w:rsidP="006701A2">
      <w:pPr>
        <w:ind w:left="780" w:hangingChars="300" w:hanging="780"/>
      </w:pPr>
      <w:r>
        <w:rPr>
          <w:rFonts w:hint="eastAsia"/>
        </w:rPr>
        <w:t xml:space="preserve">　　⑩　第１０章　雑則</w:t>
      </w:r>
    </w:p>
    <w:p w14:paraId="30D65B4B" w14:textId="77777777" w:rsidR="006A0DC9" w:rsidRDefault="006A0DC9" w:rsidP="006701A2">
      <w:pPr>
        <w:ind w:left="780" w:hangingChars="300" w:hanging="780"/>
      </w:pPr>
      <w:r>
        <w:rPr>
          <w:rFonts w:hint="eastAsia"/>
        </w:rPr>
        <w:t xml:space="preserve">　　　　その他雑則を定めています。</w:t>
      </w:r>
    </w:p>
    <w:p w14:paraId="2A791A06" w14:textId="77777777" w:rsidR="00471B2A" w:rsidRDefault="00471B2A" w:rsidP="00182F2C">
      <w:pPr>
        <w:ind w:left="260" w:hangingChars="100" w:hanging="260"/>
      </w:pPr>
    </w:p>
    <w:p w14:paraId="02E8207D" w14:textId="77777777" w:rsidR="00182F2C" w:rsidRDefault="00E5467A" w:rsidP="00182F2C">
      <w:pPr>
        <w:ind w:left="260" w:hangingChars="100" w:hanging="260"/>
      </w:pPr>
      <w:r>
        <w:rPr>
          <w:rFonts w:hint="eastAsia"/>
        </w:rPr>
        <w:lastRenderedPageBreak/>
        <w:t xml:space="preserve">２　</w:t>
      </w:r>
      <w:r w:rsidR="00AB2D30">
        <w:rPr>
          <w:rFonts w:hint="eastAsia"/>
        </w:rPr>
        <w:t>賃金規程</w:t>
      </w:r>
    </w:p>
    <w:p w14:paraId="1E3319C1" w14:textId="77777777" w:rsidR="00AB2D30" w:rsidRDefault="00550100" w:rsidP="00AB2D30">
      <w:pPr>
        <w:ind w:left="260" w:hangingChars="100" w:hanging="260"/>
      </w:pPr>
      <w:r>
        <w:rPr>
          <w:rFonts w:hint="eastAsia"/>
        </w:rPr>
        <w:t xml:space="preserve">　　給与の支払い内容や時期、その他のルールを明確にするものです。</w:t>
      </w:r>
    </w:p>
    <w:p w14:paraId="296FB963" w14:textId="77777777" w:rsidR="00471B2A" w:rsidRDefault="00471B2A" w:rsidP="00182F2C">
      <w:pPr>
        <w:ind w:left="260" w:hangingChars="100" w:hanging="260"/>
        <w:rPr>
          <w:szCs w:val="24"/>
        </w:rPr>
      </w:pPr>
    </w:p>
    <w:p w14:paraId="3E27E541" w14:textId="77777777" w:rsidR="00182F2C" w:rsidRDefault="00E5467A" w:rsidP="00182F2C">
      <w:pPr>
        <w:ind w:left="260" w:hangingChars="100" w:hanging="260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AB2D30">
        <w:rPr>
          <w:rFonts w:hint="eastAsia"/>
          <w:szCs w:val="24"/>
        </w:rPr>
        <w:t>育児介護休業規程</w:t>
      </w:r>
    </w:p>
    <w:p w14:paraId="1B92C3BC" w14:textId="77777777" w:rsidR="00AB2D30" w:rsidRDefault="00550100" w:rsidP="00AB2D30">
      <w:pPr>
        <w:ind w:left="260" w:hangingChars="100" w:hanging="260"/>
      </w:pPr>
      <w:r>
        <w:rPr>
          <w:rFonts w:hint="eastAsia"/>
        </w:rPr>
        <w:t xml:space="preserve">　　育児休業等、介護休業等の詳細を定めています。基本的には育児介護休業法の関連規定に従ったルールです。</w:t>
      </w:r>
    </w:p>
    <w:p w14:paraId="686BC3F5" w14:textId="77777777" w:rsidR="00471B2A" w:rsidRDefault="00471B2A" w:rsidP="00182F2C">
      <w:pPr>
        <w:ind w:left="260" w:hangingChars="100" w:hanging="260"/>
        <w:rPr>
          <w:szCs w:val="24"/>
        </w:rPr>
      </w:pPr>
    </w:p>
    <w:p w14:paraId="094984D8" w14:textId="77777777" w:rsidR="00AB2D30" w:rsidRPr="00742B9A" w:rsidRDefault="00AB2D30" w:rsidP="00182F2C">
      <w:pPr>
        <w:ind w:left="260" w:hangingChars="100" w:hanging="260"/>
        <w:rPr>
          <w:szCs w:val="24"/>
        </w:rPr>
      </w:pPr>
      <w:r>
        <w:rPr>
          <w:rFonts w:hint="eastAsia"/>
          <w:szCs w:val="24"/>
        </w:rPr>
        <w:t>４　パートタイム就業規則</w:t>
      </w:r>
    </w:p>
    <w:p w14:paraId="647A0917" w14:textId="77777777" w:rsidR="00AB2D30" w:rsidRDefault="00AB2D30" w:rsidP="00AB2D30">
      <w:pPr>
        <w:ind w:left="260" w:hangingChars="100" w:hanging="260"/>
      </w:pPr>
      <w:r>
        <w:rPr>
          <w:rFonts w:hint="eastAsia"/>
        </w:rPr>
        <w:t xml:space="preserve">　⑴　規程の趣旨・内容</w:t>
      </w:r>
    </w:p>
    <w:p w14:paraId="38BBA128" w14:textId="77777777" w:rsidR="00AB2D30" w:rsidRDefault="00550100" w:rsidP="00550100">
      <w:pPr>
        <w:ind w:left="520" w:hangingChars="200" w:hanging="520"/>
      </w:pPr>
      <w:r>
        <w:rPr>
          <w:rFonts w:hint="eastAsia"/>
        </w:rPr>
        <w:t xml:space="preserve">　　　正社員よりも勤務時間の短いパートタイマーについては、正社員就業規則ではなく、パートタイム就業規則が適用されます。その責任の違いなどから、一定のルールの区分けが必要であるため、規則を分けるものです。</w:t>
      </w:r>
    </w:p>
    <w:p w14:paraId="1122414B" w14:textId="77777777" w:rsidR="00550100" w:rsidRDefault="00550100" w:rsidP="00550100">
      <w:pPr>
        <w:ind w:left="520" w:hangingChars="200" w:hanging="520"/>
      </w:pPr>
      <w:r>
        <w:rPr>
          <w:rFonts w:hint="eastAsia"/>
        </w:rPr>
        <w:t xml:space="preserve">　　　もっとも、近時問題となっている同一労働同一賃金のルールに配慮しております。</w:t>
      </w:r>
    </w:p>
    <w:p w14:paraId="6A2F91D7" w14:textId="77777777" w:rsidR="00AB2D30" w:rsidRPr="00E5467A" w:rsidRDefault="00AB2D30" w:rsidP="00AB2D30">
      <w:pPr>
        <w:ind w:left="260" w:hangingChars="100" w:hanging="260"/>
      </w:pPr>
      <w:r>
        <w:rPr>
          <w:rFonts w:hint="eastAsia"/>
        </w:rPr>
        <w:t xml:space="preserve">　⑵　概要のご説明</w:t>
      </w:r>
    </w:p>
    <w:p w14:paraId="3DFADCC4" w14:textId="77777777" w:rsidR="00D25A7F" w:rsidRDefault="00550100" w:rsidP="00550100">
      <w:pPr>
        <w:ind w:left="520" w:hangingChars="200" w:hanging="520"/>
        <w:rPr>
          <w:szCs w:val="24"/>
        </w:rPr>
      </w:pPr>
      <w:r>
        <w:rPr>
          <w:rFonts w:hint="eastAsia"/>
          <w:szCs w:val="24"/>
        </w:rPr>
        <w:t xml:space="preserve">　　　パートタイマーの皆様については、第５条のとおり、正社員の方との責任・配置の違いがあります。</w:t>
      </w:r>
    </w:p>
    <w:p w14:paraId="5BF4281D" w14:textId="77777777" w:rsidR="00550100" w:rsidRDefault="00550100" w:rsidP="00550100">
      <w:pPr>
        <w:ind w:left="520" w:hangingChars="200" w:hanging="520"/>
        <w:rPr>
          <w:szCs w:val="24"/>
        </w:rPr>
      </w:pPr>
      <w:r>
        <w:rPr>
          <w:rFonts w:hint="eastAsia"/>
          <w:szCs w:val="24"/>
        </w:rPr>
        <w:t xml:space="preserve">　　　労働時間も差があることから、有給休暇の付与も所定労働時間などによって違いが出ていますが、これは労働法規に則った規定です。</w:t>
      </w:r>
    </w:p>
    <w:p w14:paraId="40B3C35E" w14:textId="77777777" w:rsidR="00550100" w:rsidRDefault="00550100" w:rsidP="00550100">
      <w:pPr>
        <w:ind w:left="520" w:hangingChars="200" w:hanging="520"/>
        <w:rPr>
          <w:szCs w:val="24"/>
        </w:rPr>
      </w:pPr>
      <w:r>
        <w:rPr>
          <w:rFonts w:hint="eastAsia"/>
          <w:szCs w:val="24"/>
        </w:rPr>
        <w:t xml:space="preserve">　　　その他の休暇は基本的に正社員就業規則を準用します。解雇退職・服務規律等も同様です。</w:t>
      </w:r>
    </w:p>
    <w:p w14:paraId="4B5AB707" w14:textId="77777777" w:rsidR="00550100" w:rsidRDefault="00550100" w:rsidP="00550100">
      <w:pPr>
        <w:ind w:left="520" w:hangingChars="200" w:hanging="520"/>
        <w:rPr>
          <w:szCs w:val="24"/>
        </w:rPr>
      </w:pPr>
      <w:r>
        <w:rPr>
          <w:rFonts w:hint="eastAsia"/>
          <w:szCs w:val="24"/>
        </w:rPr>
        <w:t xml:space="preserve">　　　賃金については、</w:t>
      </w:r>
      <w:r w:rsidR="00471B2A">
        <w:rPr>
          <w:rFonts w:hint="eastAsia"/>
          <w:szCs w:val="24"/>
        </w:rPr>
        <w:t>基本給が時給制になっている等、パートタイマーの特性に応じた違いがあります。</w:t>
      </w:r>
    </w:p>
    <w:p w14:paraId="722C6520" w14:textId="77777777" w:rsidR="00471B2A" w:rsidRDefault="00471B2A" w:rsidP="00550100">
      <w:pPr>
        <w:ind w:left="520" w:hangingChars="200" w:hanging="520"/>
        <w:rPr>
          <w:szCs w:val="24"/>
        </w:rPr>
      </w:pPr>
      <w:r>
        <w:rPr>
          <w:rFonts w:hint="eastAsia"/>
          <w:szCs w:val="24"/>
        </w:rPr>
        <w:t xml:space="preserve">　　　その他については、正社員就業規則の準用箇所も多いですが、期間雇用の方を対象とした無期転換の規定などもあります。</w:t>
      </w:r>
    </w:p>
    <w:p w14:paraId="2C3077CF" w14:textId="77777777" w:rsidR="00550100" w:rsidRDefault="00550100" w:rsidP="00AB2D30">
      <w:pPr>
        <w:rPr>
          <w:szCs w:val="24"/>
        </w:rPr>
      </w:pPr>
    </w:p>
    <w:p w14:paraId="5A710B5A" w14:textId="77777777" w:rsidR="00AB2D30" w:rsidRPr="00742B9A" w:rsidRDefault="00AB2D30" w:rsidP="00471B2A">
      <w:pPr>
        <w:ind w:left="260" w:hangingChars="100" w:hanging="260"/>
        <w:rPr>
          <w:szCs w:val="24"/>
        </w:rPr>
      </w:pPr>
      <w:r>
        <w:rPr>
          <w:rFonts w:hint="eastAsia"/>
          <w:szCs w:val="24"/>
        </w:rPr>
        <w:t>５　以上、</w:t>
      </w:r>
      <w:r w:rsidR="00471B2A">
        <w:rPr>
          <w:rFonts w:hint="eastAsia"/>
          <w:szCs w:val="24"/>
        </w:rPr>
        <w:t>就業規則等関連規定の</w:t>
      </w:r>
      <w:r>
        <w:rPr>
          <w:rFonts w:hint="eastAsia"/>
          <w:szCs w:val="24"/>
        </w:rPr>
        <w:t>内容をご理解</w:t>
      </w:r>
      <w:r w:rsidR="00471B2A">
        <w:rPr>
          <w:rFonts w:hint="eastAsia"/>
          <w:szCs w:val="24"/>
        </w:rPr>
        <w:t>いただき、今後も勤務に励んでいただきますよう、お願い申し上げます。</w:t>
      </w:r>
    </w:p>
    <w:p w14:paraId="3DCD5CA7" w14:textId="77777777" w:rsidR="00A4632F" w:rsidRDefault="00AB2D30" w:rsidP="008E02FA">
      <w:pPr>
        <w:pStyle w:val="ab"/>
      </w:pPr>
      <w:r>
        <w:rPr>
          <w:rFonts w:hint="eastAsia"/>
        </w:rPr>
        <w:t>以上</w:t>
      </w:r>
    </w:p>
    <w:sectPr w:rsidR="00A4632F" w:rsidSect="006B13C5">
      <w:footerReference w:type="default" r:id="rId7"/>
      <w:pgSz w:w="11906" w:h="16838"/>
      <w:pgMar w:top="1701" w:right="1418" w:bottom="1418" w:left="1418" w:header="720" w:footer="397" w:gutter="0"/>
      <w:pgNumType w:start="1"/>
      <w:cols w:space="720"/>
      <w:noEndnote/>
      <w:docGrid w:type="linesAndChars" w:linePitch="42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594F3" w14:textId="77777777" w:rsidR="00B65482" w:rsidRDefault="00B65482" w:rsidP="0019413F">
      <w:r>
        <w:separator/>
      </w:r>
    </w:p>
  </w:endnote>
  <w:endnote w:type="continuationSeparator" w:id="0">
    <w:p w14:paraId="59818435" w14:textId="77777777" w:rsidR="00B65482" w:rsidRDefault="00B65482" w:rsidP="0019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AA1EF" w14:textId="77777777" w:rsidR="008B4F71" w:rsidRDefault="008B4F7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45724" w:rsidRPr="00D45724">
      <w:rPr>
        <w:noProof/>
        <w:lang w:val="ja-JP"/>
      </w:rPr>
      <w:t>1</w:t>
    </w:r>
    <w:r>
      <w:fldChar w:fldCharType="end"/>
    </w:r>
  </w:p>
  <w:p w14:paraId="691349FA" w14:textId="77777777" w:rsidR="002766E0" w:rsidRDefault="002766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84E29" w14:textId="77777777" w:rsidR="00B65482" w:rsidRDefault="00B65482" w:rsidP="0019413F">
      <w:r>
        <w:separator/>
      </w:r>
    </w:p>
  </w:footnote>
  <w:footnote w:type="continuationSeparator" w:id="0">
    <w:p w14:paraId="1B3FB28B" w14:textId="77777777" w:rsidR="00B65482" w:rsidRDefault="00B65482" w:rsidP="00194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7E"/>
    <w:rsid w:val="00002DF6"/>
    <w:rsid w:val="0003105D"/>
    <w:rsid w:val="00047FE2"/>
    <w:rsid w:val="0005442B"/>
    <w:rsid w:val="00066AA4"/>
    <w:rsid w:val="00076BF8"/>
    <w:rsid w:val="00085DAC"/>
    <w:rsid w:val="00090DD4"/>
    <w:rsid w:val="000A313D"/>
    <w:rsid w:val="000B7667"/>
    <w:rsid w:val="000C7E8D"/>
    <w:rsid w:val="000E0ECC"/>
    <w:rsid w:val="000F1A1A"/>
    <w:rsid w:val="0010129A"/>
    <w:rsid w:val="00110507"/>
    <w:rsid w:val="001146D8"/>
    <w:rsid w:val="00120618"/>
    <w:rsid w:val="00150114"/>
    <w:rsid w:val="00182F2C"/>
    <w:rsid w:val="00187AF4"/>
    <w:rsid w:val="0019413F"/>
    <w:rsid w:val="001F5035"/>
    <w:rsid w:val="001F53B0"/>
    <w:rsid w:val="00210FBA"/>
    <w:rsid w:val="00211DC3"/>
    <w:rsid w:val="00214F82"/>
    <w:rsid w:val="00216D89"/>
    <w:rsid w:val="00224FC0"/>
    <w:rsid w:val="00231FE9"/>
    <w:rsid w:val="0023596A"/>
    <w:rsid w:val="00256044"/>
    <w:rsid w:val="00275BC5"/>
    <w:rsid w:val="002766E0"/>
    <w:rsid w:val="00276BBB"/>
    <w:rsid w:val="002802E0"/>
    <w:rsid w:val="00292203"/>
    <w:rsid w:val="002975F6"/>
    <w:rsid w:val="002B4AA7"/>
    <w:rsid w:val="002C189A"/>
    <w:rsid w:val="002E3B76"/>
    <w:rsid w:val="002F1D8B"/>
    <w:rsid w:val="00304DE5"/>
    <w:rsid w:val="00310075"/>
    <w:rsid w:val="00310E04"/>
    <w:rsid w:val="0032405C"/>
    <w:rsid w:val="00354A8E"/>
    <w:rsid w:val="003754EA"/>
    <w:rsid w:val="00383639"/>
    <w:rsid w:val="00397F3B"/>
    <w:rsid w:val="003B1C79"/>
    <w:rsid w:val="003C0F78"/>
    <w:rsid w:val="003E1BE9"/>
    <w:rsid w:val="003E6FC5"/>
    <w:rsid w:val="003E7673"/>
    <w:rsid w:val="003E7AC3"/>
    <w:rsid w:val="003F4B01"/>
    <w:rsid w:val="00402077"/>
    <w:rsid w:val="00405E5B"/>
    <w:rsid w:val="00407610"/>
    <w:rsid w:val="00447104"/>
    <w:rsid w:val="004508F8"/>
    <w:rsid w:val="00456AD1"/>
    <w:rsid w:val="00462027"/>
    <w:rsid w:val="00471B2A"/>
    <w:rsid w:val="004810A9"/>
    <w:rsid w:val="00483BDC"/>
    <w:rsid w:val="0049332E"/>
    <w:rsid w:val="00497DD2"/>
    <w:rsid w:val="004A017C"/>
    <w:rsid w:val="004B134D"/>
    <w:rsid w:val="004B5192"/>
    <w:rsid w:val="004C6AB6"/>
    <w:rsid w:val="004D0DD5"/>
    <w:rsid w:val="004D6AC8"/>
    <w:rsid w:val="0054691C"/>
    <w:rsid w:val="00550100"/>
    <w:rsid w:val="00555311"/>
    <w:rsid w:val="00565055"/>
    <w:rsid w:val="005702D0"/>
    <w:rsid w:val="00595E86"/>
    <w:rsid w:val="00595ECE"/>
    <w:rsid w:val="005A77E5"/>
    <w:rsid w:val="005D0E2D"/>
    <w:rsid w:val="005E4DC3"/>
    <w:rsid w:val="005F6253"/>
    <w:rsid w:val="00602D7F"/>
    <w:rsid w:val="00605645"/>
    <w:rsid w:val="0061459B"/>
    <w:rsid w:val="00616659"/>
    <w:rsid w:val="00624C50"/>
    <w:rsid w:val="00636D0C"/>
    <w:rsid w:val="00644622"/>
    <w:rsid w:val="00653F45"/>
    <w:rsid w:val="00660A1C"/>
    <w:rsid w:val="00664DB1"/>
    <w:rsid w:val="006701A2"/>
    <w:rsid w:val="00674F95"/>
    <w:rsid w:val="00681E71"/>
    <w:rsid w:val="006A0DC9"/>
    <w:rsid w:val="006B13C5"/>
    <w:rsid w:val="006B676B"/>
    <w:rsid w:val="006C271C"/>
    <w:rsid w:val="006C7F28"/>
    <w:rsid w:val="006D3C26"/>
    <w:rsid w:val="006D7DD7"/>
    <w:rsid w:val="006E4E73"/>
    <w:rsid w:val="006E76D0"/>
    <w:rsid w:val="006F5E2C"/>
    <w:rsid w:val="00742B9A"/>
    <w:rsid w:val="00765F11"/>
    <w:rsid w:val="007721E9"/>
    <w:rsid w:val="0077716E"/>
    <w:rsid w:val="0078763A"/>
    <w:rsid w:val="00794AD4"/>
    <w:rsid w:val="007A57AB"/>
    <w:rsid w:val="007A6B51"/>
    <w:rsid w:val="007C5086"/>
    <w:rsid w:val="007E48D6"/>
    <w:rsid w:val="007F0F96"/>
    <w:rsid w:val="007F7521"/>
    <w:rsid w:val="00803FE8"/>
    <w:rsid w:val="00807766"/>
    <w:rsid w:val="00870137"/>
    <w:rsid w:val="0089580C"/>
    <w:rsid w:val="008A0D22"/>
    <w:rsid w:val="008B4F71"/>
    <w:rsid w:val="008B5789"/>
    <w:rsid w:val="008D2336"/>
    <w:rsid w:val="008D6EEE"/>
    <w:rsid w:val="008E02FA"/>
    <w:rsid w:val="00902BDC"/>
    <w:rsid w:val="00923ECB"/>
    <w:rsid w:val="00941CC7"/>
    <w:rsid w:val="00946A41"/>
    <w:rsid w:val="009804D8"/>
    <w:rsid w:val="00985847"/>
    <w:rsid w:val="00986532"/>
    <w:rsid w:val="0099608C"/>
    <w:rsid w:val="009A0367"/>
    <w:rsid w:val="009A1C67"/>
    <w:rsid w:val="009B0F6B"/>
    <w:rsid w:val="009C32A6"/>
    <w:rsid w:val="009C7DCE"/>
    <w:rsid w:val="009D3959"/>
    <w:rsid w:val="009D77F6"/>
    <w:rsid w:val="009E0009"/>
    <w:rsid w:val="00A062A3"/>
    <w:rsid w:val="00A12423"/>
    <w:rsid w:val="00A14901"/>
    <w:rsid w:val="00A36F71"/>
    <w:rsid w:val="00A37DB4"/>
    <w:rsid w:val="00A44B15"/>
    <w:rsid w:val="00A4632F"/>
    <w:rsid w:val="00A53E13"/>
    <w:rsid w:val="00A57A19"/>
    <w:rsid w:val="00A7242D"/>
    <w:rsid w:val="00A73534"/>
    <w:rsid w:val="00A73AD2"/>
    <w:rsid w:val="00AA22CC"/>
    <w:rsid w:val="00AB2D30"/>
    <w:rsid w:val="00AC7420"/>
    <w:rsid w:val="00AD4604"/>
    <w:rsid w:val="00AF5F99"/>
    <w:rsid w:val="00AF63A2"/>
    <w:rsid w:val="00B15874"/>
    <w:rsid w:val="00B15E62"/>
    <w:rsid w:val="00B27A8E"/>
    <w:rsid w:val="00B309F9"/>
    <w:rsid w:val="00B53831"/>
    <w:rsid w:val="00B56953"/>
    <w:rsid w:val="00B65482"/>
    <w:rsid w:val="00B65B53"/>
    <w:rsid w:val="00B72219"/>
    <w:rsid w:val="00B8645F"/>
    <w:rsid w:val="00B91153"/>
    <w:rsid w:val="00BA54EE"/>
    <w:rsid w:val="00BB0163"/>
    <w:rsid w:val="00BB5DFA"/>
    <w:rsid w:val="00BD3ADE"/>
    <w:rsid w:val="00BD557E"/>
    <w:rsid w:val="00BD5A87"/>
    <w:rsid w:val="00BE6BCC"/>
    <w:rsid w:val="00BF2080"/>
    <w:rsid w:val="00C31F2C"/>
    <w:rsid w:val="00C34FFF"/>
    <w:rsid w:val="00C70F9D"/>
    <w:rsid w:val="00C7335B"/>
    <w:rsid w:val="00C81A35"/>
    <w:rsid w:val="00CA3293"/>
    <w:rsid w:val="00CA64B6"/>
    <w:rsid w:val="00CA79F8"/>
    <w:rsid w:val="00CC1A13"/>
    <w:rsid w:val="00CD13E1"/>
    <w:rsid w:val="00CE1902"/>
    <w:rsid w:val="00CE4121"/>
    <w:rsid w:val="00D175BA"/>
    <w:rsid w:val="00D20EAA"/>
    <w:rsid w:val="00D25A7F"/>
    <w:rsid w:val="00D307B9"/>
    <w:rsid w:val="00D426DC"/>
    <w:rsid w:val="00D42BF9"/>
    <w:rsid w:val="00D45724"/>
    <w:rsid w:val="00D50B19"/>
    <w:rsid w:val="00D56C15"/>
    <w:rsid w:val="00D64FA8"/>
    <w:rsid w:val="00D67550"/>
    <w:rsid w:val="00DB0CE4"/>
    <w:rsid w:val="00DB783D"/>
    <w:rsid w:val="00DC06F9"/>
    <w:rsid w:val="00DF4823"/>
    <w:rsid w:val="00E0443D"/>
    <w:rsid w:val="00E13319"/>
    <w:rsid w:val="00E532E8"/>
    <w:rsid w:val="00E5467A"/>
    <w:rsid w:val="00E721F3"/>
    <w:rsid w:val="00E82C45"/>
    <w:rsid w:val="00E84352"/>
    <w:rsid w:val="00E84EA6"/>
    <w:rsid w:val="00E87A6E"/>
    <w:rsid w:val="00EB0BA1"/>
    <w:rsid w:val="00EB1F6F"/>
    <w:rsid w:val="00EC36C7"/>
    <w:rsid w:val="00ED68CA"/>
    <w:rsid w:val="00EE0D7A"/>
    <w:rsid w:val="00EF3988"/>
    <w:rsid w:val="00F0532F"/>
    <w:rsid w:val="00F05909"/>
    <w:rsid w:val="00F072F0"/>
    <w:rsid w:val="00F124EC"/>
    <w:rsid w:val="00F161AE"/>
    <w:rsid w:val="00F31408"/>
    <w:rsid w:val="00F35044"/>
    <w:rsid w:val="00F417F7"/>
    <w:rsid w:val="00F428A4"/>
    <w:rsid w:val="00F4680A"/>
    <w:rsid w:val="00F6100A"/>
    <w:rsid w:val="00F614B6"/>
    <w:rsid w:val="00F628A4"/>
    <w:rsid w:val="00F70536"/>
    <w:rsid w:val="00F70A99"/>
    <w:rsid w:val="00F75E67"/>
    <w:rsid w:val="00F8386B"/>
    <w:rsid w:val="00F91464"/>
    <w:rsid w:val="00F9777D"/>
    <w:rsid w:val="00F978DE"/>
    <w:rsid w:val="00FA308B"/>
    <w:rsid w:val="00FB72A3"/>
    <w:rsid w:val="00FC05C3"/>
    <w:rsid w:val="00FE33EA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3AB5B1"/>
  <w15:chartTrackingRefBased/>
  <w15:docId w15:val="{4304A1B2-5464-A04C-AF8E-BD2B90B0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F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41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4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413F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AF5F99"/>
  </w:style>
  <w:style w:type="character" w:customStyle="1" w:styleId="a8">
    <w:name w:val="日付 (文字)"/>
    <w:link w:val="a7"/>
    <w:uiPriority w:val="99"/>
    <w:semiHidden/>
    <w:rsid w:val="00AF5F99"/>
    <w:rPr>
      <w:kern w:val="2"/>
      <w:sz w:val="21"/>
      <w:szCs w:val="22"/>
    </w:rPr>
  </w:style>
  <w:style w:type="paragraph" w:styleId="a9">
    <w:name w:val="Salutation"/>
    <w:basedOn w:val="a"/>
    <w:next w:val="a"/>
    <w:link w:val="aa"/>
    <w:uiPriority w:val="99"/>
    <w:unhideWhenUsed/>
    <w:rsid w:val="008E02FA"/>
    <w:rPr>
      <w:rFonts w:ascii="ＭＳ 明朝" w:hAnsi="ＭＳ 明朝" w:cs="ＭＳ 明朝"/>
      <w:kern w:val="0"/>
      <w:szCs w:val="24"/>
    </w:rPr>
  </w:style>
  <w:style w:type="character" w:customStyle="1" w:styleId="aa">
    <w:name w:val="挨拶文 (文字)"/>
    <w:link w:val="a9"/>
    <w:uiPriority w:val="99"/>
    <w:rsid w:val="008E02FA"/>
    <w:rPr>
      <w:rFonts w:ascii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E02FA"/>
    <w:pPr>
      <w:jc w:val="right"/>
    </w:pPr>
    <w:rPr>
      <w:rFonts w:ascii="ＭＳ 明朝" w:hAnsi="ＭＳ 明朝" w:cs="ＭＳ 明朝"/>
      <w:kern w:val="0"/>
      <w:szCs w:val="24"/>
    </w:rPr>
  </w:style>
  <w:style w:type="character" w:customStyle="1" w:styleId="ac">
    <w:name w:val="結語 (文字)"/>
    <w:link w:val="ab"/>
    <w:uiPriority w:val="99"/>
    <w:rsid w:val="008E02FA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9AFB1-6911-0245-B227-E9809DF8EA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戸田 哲</cp:lastModifiedBy>
  <cp:revision>2</cp:revision>
  <cp:lastPrinted>2014-02-19T09:50:00Z</cp:lastPrinted>
  <dcterms:created xsi:type="dcterms:W3CDTF">2020-06-25T08:09:00Z</dcterms:created>
  <dcterms:modified xsi:type="dcterms:W3CDTF">2020-06-25T08:09:00Z</dcterms:modified>
</cp:coreProperties>
</file>